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rFonts w:eastAsia="仿宋_GB2312"/>
          <w:b/>
          <w:bCs/>
          <w:color w:val="FF0000"/>
          <w:sz w:val="44"/>
        </w:rPr>
      </w:pPr>
      <w:r>
        <w:rPr>
          <w:rStyle w:val="7"/>
          <w:rFonts w:eastAsia="仿宋_GB2312"/>
          <w:b/>
          <w:bCs/>
          <w:color w:val="FF0000"/>
          <w:sz w:val="44"/>
        </w:rPr>
        <w:t>新疆农业大学实验室与基地管理处</w:t>
      </w:r>
    </w:p>
    <w:p>
      <w:pPr>
        <w:jc w:val="left"/>
        <w:rPr>
          <w:rStyle w:val="7"/>
          <w:rFonts w:ascii="黑体" w:hAnsi="ˎ̥" w:eastAsia="黑体" w:cs="宋体"/>
          <w:bCs/>
          <w:color w:val="000000"/>
          <w:kern w:val="0"/>
          <w:sz w:val="24"/>
          <w:szCs w:val="24"/>
        </w:rPr>
      </w:pPr>
      <w:r>
        <w:rPr>
          <w:rStyle w:val="7"/>
          <w:sz w:val="32"/>
          <w:szCs w:val="32"/>
        </w:rPr>
        <w:pict>
          <v:line id="_x0000_s1026" o:spid="_x0000_s1026" o:spt="20" style="position:absolute;left:0pt;margin-left:-3pt;margin-top:0pt;height:0.55pt;width:460.55pt;z-index:251658240;mso-width-relative:page;mso-height-relative:page;" filled="f" stroked="t" coordsize="21600,21600">
            <v:path arrowok="t"/>
            <v:fill on="f" focussize="0,0"/>
            <v:stroke weight="4.5pt" color="#000000" linestyle="thickThin"/>
            <v:imagedata o:title=""/>
            <o:lock v:ext="edit" aspectratio="f"/>
          </v:line>
        </w:pict>
      </w:r>
      <w:r>
        <w:rPr>
          <w:rStyle w:val="7"/>
          <w:sz w:val="32"/>
          <w:szCs w:val="32"/>
        </w:rPr>
        <w:pict>
          <v:shape id="_x0000_s1027" o:spid="_x0000_s1027" o:spt="100" style="position:absolute;left:0pt;margin-left:0pt;margin-top:0pt;height:50pt;width:50pt;visibility:hidden;z-index:251657216;mso-width-relative:page;mso-height-relative:page;" filled="f" stroked="f" coordsize="21600,21600" adj=",,">
            <v:fill on="f" focussize="0,0"/>
            <v:stroke on="f"/>
            <v:imagedata o:title=""/>
            <o:lock v:ext="edit" selection="t"/>
          </v:shape>
        </w:pict>
      </w:r>
      <w:r>
        <w:rPr>
          <w:rStyle w:val="7"/>
          <w:rFonts w:ascii="仿宋_GB2312" w:eastAsia="仿宋_GB2312"/>
          <w:sz w:val="32"/>
          <w:szCs w:val="32"/>
        </w:rPr>
        <w:t>2019年8号（通知）</w:t>
      </w:r>
    </w:p>
    <w:p>
      <w:pPr>
        <w:pStyle w:val="38"/>
        <w:pBdr>
          <w:top w:val="single" w:color="000000" w:sz="6" w:space="0"/>
        </w:pBdr>
        <w:rPr>
          <w:rStyle w:val="7"/>
        </w:rPr>
      </w:pPr>
    </w:p>
    <w:p>
      <w:pPr>
        <w:jc w:val="center"/>
        <w:rPr>
          <w:rStyle w:val="7"/>
          <w:rFonts w:ascii="Times New Roman" w:hAnsi="Times New Roman" w:eastAsia="方正小标宋简体"/>
          <w:sz w:val="44"/>
          <w:szCs w:val="44"/>
        </w:rPr>
      </w:pPr>
      <w:r>
        <w:rPr>
          <w:rStyle w:val="7"/>
          <w:rFonts w:ascii="Times New Roman" w:hAnsi="Times New Roman" w:eastAsia="方正小标宋简体"/>
          <w:sz w:val="44"/>
          <w:szCs w:val="44"/>
        </w:rPr>
        <w:t>关于进一步推进大型仪器设备开放共享</w:t>
      </w:r>
    </w:p>
    <w:p>
      <w:pPr>
        <w:jc w:val="center"/>
        <w:rPr>
          <w:rStyle w:val="7"/>
          <w:rFonts w:ascii="宋体" w:hAnsi="宋体"/>
          <w:b/>
          <w:color w:val="181818"/>
          <w:sz w:val="28"/>
          <w:szCs w:val="28"/>
        </w:rPr>
      </w:pPr>
      <w:r>
        <w:rPr>
          <w:rStyle w:val="7"/>
          <w:rFonts w:ascii="Times New Roman" w:hAnsi="Times New Roman" w:eastAsia="方正小标宋简体"/>
          <w:sz w:val="44"/>
          <w:szCs w:val="44"/>
        </w:rPr>
        <w:t>工作的通知</w:t>
      </w:r>
    </w:p>
    <w:p>
      <w:pPr>
        <w:spacing w:line="600" w:lineRule="exact"/>
        <w:rPr>
          <w:rStyle w:val="7"/>
          <w:rFonts w:ascii="Times New Roman" w:hAnsi="Times New Roman" w:eastAsia="仿宋_GB2312"/>
          <w:sz w:val="32"/>
          <w:szCs w:val="32"/>
        </w:rPr>
      </w:pPr>
      <w:r>
        <w:rPr>
          <w:rStyle w:val="7"/>
          <w:rFonts w:ascii="Times New Roman" w:hAnsi="Times New Roman" w:eastAsia="仿宋_GB2312"/>
          <w:sz w:val="32"/>
          <w:szCs w:val="32"/>
        </w:rPr>
        <w:t>校属各教学单位：</w:t>
      </w:r>
    </w:p>
    <w:p>
      <w:pPr>
        <w:spacing w:line="600" w:lineRule="exact"/>
        <w:ind w:firstLine="636"/>
        <w:rPr>
          <w:rStyle w:val="7"/>
          <w:rFonts w:ascii="Times New Roman" w:hAnsi="Times New Roman" w:eastAsia="仿宋_GB2312"/>
          <w:sz w:val="32"/>
          <w:szCs w:val="32"/>
        </w:rPr>
      </w:pPr>
      <w:r>
        <w:rPr>
          <w:rStyle w:val="7"/>
          <w:rFonts w:ascii="Times New Roman" w:hAnsi="Times New Roman" w:eastAsia="仿宋_GB2312"/>
          <w:sz w:val="32"/>
          <w:szCs w:val="32"/>
        </w:rPr>
        <w:t>由于各学院实验室搬迁和大型仪器设备管理人员变化，为继续挖掘我校现有大型教学科研仪器设备潜能，最大限度地提高大型仪器设备的使用效益，方便全校师生预约使用。现对进一步推进大型仪器设备开放共享有关事项通知如下：</w:t>
      </w:r>
    </w:p>
    <w:p>
      <w:pPr>
        <w:spacing w:line="600" w:lineRule="exact"/>
        <w:ind w:firstLine="636"/>
        <w:rPr>
          <w:rStyle w:val="7"/>
          <w:rFonts w:ascii="Times New Roman" w:hAnsi="Times New Roman" w:eastAsia="仿宋_GB2312"/>
          <w:sz w:val="32"/>
          <w:szCs w:val="32"/>
        </w:rPr>
      </w:pPr>
      <w:r>
        <w:rPr>
          <w:rStyle w:val="7"/>
          <w:rFonts w:ascii="黑体" w:hAnsi="黑体" w:eastAsia="黑体"/>
          <w:sz w:val="32"/>
          <w:szCs w:val="32"/>
        </w:rPr>
        <w:t>一、加入虚拟共享平台的条件</w:t>
      </w:r>
    </w:p>
    <w:p>
      <w:pPr>
        <w:spacing w:line="600" w:lineRule="exact"/>
        <w:ind w:firstLine="636"/>
        <w:rPr>
          <w:rStyle w:val="7"/>
          <w:rFonts w:ascii="Times New Roman" w:hAnsi="Times New Roman" w:eastAsia="仿宋_GB2312"/>
          <w:sz w:val="32"/>
          <w:szCs w:val="32"/>
        </w:rPr>
      </w:pPr>
      <w:r>
        <w:rPr>
          <w:rStyle w:val="7"/>
          <w:rFonts w:ascii="Times New Roman" w:hAnsi="Times New Roman" w:eastAsia="仿宋_GB2312"/>
          <w:sz w:val="32"/>
          <w:szCs w:val="32"/>
        </w:rPr>
        <w:t>1.单价在10万元（含）以上的教学、科研仪器设备或价值在10万元人民币以下，但精度较高，国内较少，具有较强专业性或特殊功能的科学仪器设备；</w:t>
      </w:r>
    </w:p>
    <w:p>
      <w:pPr>
        <w:spacing w:line="600" w:lineRule="exact"/>
        <w:ind w:firstLine="636"/>
        <w:rPr>
          <w:rStyle w:val="7"/>
          <w:rFonts w:ascii="Times New Roman" w:hAnsi="Times New Roman" w:eastAsia="仿宋_GB2312"/>
          <w:sz w:val="32"/>
          <w:szCs w:val="32"/>
        </w:rPr>
      </w:pPr>
      <w:r>
        <w:rPr>
          <w:rStyle w:val="7"/>
          <w:rFonts w:ascii="Times New Roman" w:hAnsi="Times New Roman" w:eastAsia="仿宋_GB2312"/>
          <w:sz w:val="32"/>
          <w:szCs w:val="32"/>
        </w:rPr>
        <w:t>2.性能良好、运行正常；</w:t>
      </w:r>
    </w:p>
    <w:p>
      <w:pPr>
        <w:spacing w:line="600" w:lineRule="exact"/>
        <w:ind w:firstLine="636"/>
        <w:rPr>
          <w:rStyle w:val="7"/>
          <w:rFonts w:ascii="Times New Roman" w:hAnsi="Times New Roman" w:eastAsia="仿宋_GB2312"/>
          <w:sz w:val="32"/>
          <w:szCs w:val="32"/>
        </w:rPr>
      </w:pPr>
      <w:r>
        <w:rPr>
          <w:rStyle w:val="7"/>
          <w:rFonts w:ascii="Times New Roman" w:hAnsi="Times New Roman" w:eastAsia="仿宋_GB2312"/>
          <w:sz w:val="32"/>
          <w:szCs w:val="32"/>
        </w:rPr>
        <w:t>3.有专人负责管理、使用、维护；</w:t>
      </w:r>
    </w:p>
    <w:p>
      <w:pPr>
        <w:spacing w:line="600" w:lineRule="exact"/>
        <w:ind w:firstLine="636"/>
        <w:rPr>
          <w:rStyle w:val="7"/>
          <w:rFonts w:ascii="Times New Roman" w:hAnsi="Times New Roman" w:eastAsia="仿宋_GB2312"/>
          <w:sz w:val="32"/>
          <w:szCs w:val="32"/>
        </w:rPr>
      </w:pPr>
      <w:r>
        <w:rPr>
          <w:rStyle w:val="7"/>
          <w:rFonts w:ascii="Times New Roman" w:hAnsi="Times New Roman" w:eastAsia="仿宋_GB2312"/>
          <w:sz w:val="32"/>
          <w:szCs w:val="32"/>
        </w:rPr>
        <w:t>4.能够保证提供足够的对外服务机时。</w:t>
      </w:r>
    </w:p>
    <w:p>
      <w:pPr>
        <w:spacing w:line="600" w:lineRule="exact"/>
        <w:ind w:firstLine="636"/>
        <w:rPr>
          <w:rStyle w:val="7"/>
          <w:rFonts w:ascii="黑体" w:hAnsi="黑体" w:eastAsia="黑体"/>
          <w:sz w:val="32"/>
          <w:szCs w:val="32"/>
        </w:rPr>
      </w:pPr>
      <w:r>
        <w:rPr>
          <w:rStyle w:val="7"/>
          <w:rFonts w:ascii="黑体" w:hAnsi="黑体" w:eastAsia="黑体"/>
          <w:sz w:val="32"/>
          <w:szCs w:val="32"/>
        </w:rPr>
        <w:t>二、加入虚拟共享平台的程序</w:t>
      </w:r>
    </w:p>
    <w:p>
      <w:pPr>
        <w:spacing w:line="600" w:lineRule="exact"/>
        <w:ind w:firstLine="636"/>
        <w:rPr>
          <w:rStyle w:val="7"/>
          <w:rFonts w:ascii="Times New Roman" w:hAnsi="楷体" w:eastAsia="楷体"/>
          <w:bCs/>
          <w:kern w:val="0"/>
          <w:sz w:val="32"/>
          <w:szCs w:val="32"/>
        </w:rPr>
      </w:pPr>
      <w:r>
        <w:rPr>
          <w:rStyle w:val="7"/>
          <w:rFonts w:ascii="Times New Roman" w:hAnsi="楷体" w:eastAsia="楷体"/>
          <w:bCs/>
          <w:kern w:val="0"/>
          <w:sz w:val="32"/>
          <w:szCs w:val="32"/>
        </w:rPr>
        <w:t>（一）已加入共享的设备</w:t>
      </w:r>
    </w:p>
    <w:p>
      <w:pPr>
        <w:spacing w:line="600" w:lineRule="exact"/>
        <w:ind w:firstLine="636"/>
        <w:rPr>
          <w:rStyle w:val="7"/>
          <w:rFonts w:ascii="Times New Roman" w:hAnsi="Times New Roman" w:eastAsia="仿宋_GB2312"/>
          <w:sz w:val="32"/>
          <w:szCs w:val="32"/>
        </w:rPr>
      </w:pPr>
      <w:r>
        <w:rPr>
          <w:rStyle w:val="7"/>
          <w:rFonts w:ascii="Times New Roman" w:hAnsi="Times New Roman" w:eastAsia="仿宋_GB2312"/>
          <w:sz w:val="32"/>
          <w:szCs w:val="32"/>
        </w:rPr>
        <w:t>各学院登录实验室与基地管理处网站http://syjd.xjau.edu.cn，进入大型仪器设备共享栏目，查看各学院已加入虚拟共享平台的设备，若目前仍共享的设备，请更新相关内容（如：管理员、联系电话、设备地点、照片等），已加入共享的设备见附件3。</w:t>
      </w:r>
    </w:p>
    <w:p>
      <w:pPr>
        <w:spacing w:line="600" w:lineRule="exact"/>
        <w:ind w:firstLine="636"/>
        <w:rPr>
          <w:rStyle w:val="7"/>
          <w:rFonts w:ascii="Times New Roman" w:hAnsi="楷体" w:eastAsia="楷体"/>
          <w:bCs/>
          <w:kern w:val="0"/>
          <w:sz w:val="32"/>
          <w:szCs w:val="32"/>
        </w:rPr>
      </w:pPr>
      <w:r>
        <w:rPr>
          <w:rStyle w:val="7"/>
          <w:rFonts w:ascii="Times New Roman" w:hAnsi="楷体" w:eastAsia="楷体"/>
          <w:bCs/>
          <w:kern w:val="0"/>
          <w:sz w:val="32"/>
          <w:szCs w:val="32"/>
        </w:rPr>
        <w:t>（二）新申请加入的设备</w:t>
      </w:r>
    </w:p>
    <w:p>
      <w:pPr>
        <w:spacing w:line="600" w:lineRule="exact"/>
        <w:ind w:firstLine="636"/>
        <w:rPr>
          <w:rStyle w:val="7"/>
          <w:rFonts w:ascii="Times New Roman" w:hAnsi="Times New Roman" w:eastAsia="仿宋_GB2312"/>
          <w:sz w:val="32"/>
          <w:szCs w:val="32"/>
        </w:rPr>
      </w:pPr>
      <w:r>
        <w:rPr>
          <w:rStyle w:val="7"/>
          <w:rFonts w:ascii="Times New Roman" w:hAnsi="Times New Roman" w:eastAsia="仿宋_GB2312"/>
          <w:sz w:val="32"/>
          <w:szCs w:val="32"/>
        </w:rPr>
        <w:t>1.各学院对本学院教学、科研仪器设备进行清查，提出拟开放共享的大型仪器设备清单。</w:t>
      </w:r>
    </w:p>
    <w:p>
      <w:pPr>
        <w:spacing w:line="600" w:lineRule="exact"/>
        <w:ind w:firstLine="636"/>
        <w:rPr>
          <w:rStyle w:val="7"/>
          <w:rFonts w:ascii="Times New Roman" w:hAnsi="Times New Roman" w:eastAsia="仿宋_GB2312"/>
          <w:sz w:val="32"/>
          <w:szCs w:val="32"/>
        </w:rPr>
      </w:pPr>
      <w:r>
        <w:rPr>
          <w:rStyle w:val="7"/>
          <w:rFonts w:ascii="Times New Roman" w:hAnsi="Times New Roman" w:eastAsia="仿宋_GB2312"/>
          <w:sz w:val="32"/>
          <w:szCs w:val="32"/>
        </w:rPr>
        <w:t>2.学院组织专人针对每台拟加入虚拟共享平台的仪器设备填写《新疆农业大学大型仪器设备共享申请表》（附件1）。</w:t>
      </w:r>
    </w:p>
    <w:p>
      <w:pPr>
        <w:spacing w:line="600" w:lineRule="exact"/>
        <w:ind w:firstLine="636"/>
        <w:rPr>
          <w:rStyle w:val="7"/>
          <w:rFonts w:ascii="Times New Roman" w:hAnsi="Times New Roman" w:eastAsia="仿宋_GB2312"/>
          <w:sz w:val="32"/>
          <w:szCs w:val="32"/>
        </w:rPr>
      </w:pPr>
      <w:r>
        <w:rPr>
          <w:rStyle w:val="7"/>
          <w:rFonts w:ascii="Times New Roman" w:hAnsi="Times New Roman" w:eastAsia="仿宋_GB2312"/>
          <w:sz w:val="32"/>
          <w:szCs w:val="32"/>
        </w:rPr>
        <w:t>3.学院将《新疆农业大学大型仪器设备共享申请表》汇总，并填写《新疆农业大学大型仪器设备共享申请汇总表》（附件2），申请表及汇总表（纸质文档及电子稿）一并报实验室与基地管理处审批。</w:t>
      </w:r>
    </w:p>
    <w:p>
      <w:pPr>
        <w:spacing w:line="600" w:lineRule="exact"/>
        <w:ind w:firstLine="636"/>
        <w:rPr>
          <w:rStyle w:val="7"/>
          <w:rFonts w:ascii="黑体" w:hAnsi="黑体" w:eastAsia="黑体"/>
          <w:sz w:val="32"/>
          <w:szCs w:val="32"/>
        </w:rPr>
      </w:pPr>
      <w:r>
        <w:rPr>
          <w:rStyle w:val="7"/>
          <w:rFonts w:ascii="黑体" w:hAnsi="黑体" w:eastAsia="黑体"/>
          <w:sz w:val="32"/>
          <w:szCs w:val="32"/>
        </w:rPr>
        <w:t>三、其它事项</w:t>
      </w:r>
    </w:p>
    <w:p>
      <w:pPr>
        <w:spacing w:line="600" w:lineRule="exact"/>
        <w:ind w:firstLine="636"/>
        <w:rPr>
          <w:rStyle w:val="7"/>
          <w:rFonts w:ascii="Times New Roman" w:hAnsi="Times New Roman" w:eastAsia="仿宋_GB2312"/>
          <w:sz w:val="32"/>
          <w:szCs w:val="32"/>
        </w:rPr>
      </w:pPr>
      <w:r>
        <w:rPr>
          <w:rStyle w:val="7"/>
          <w:rFonts w:ascii="Times New Roman" w:hAnsi="Times New Roman" w:eastAsia="仿宋_GB2312"/>
          <w:sz w:val="32"/>
          <w:szCs w:val="32"/>
        </w:rPr>
        <w:t>1.为促进大型仪器设备的开放共享，学院应参考其他高校和科研院所情况制定收费标准，并报学校备案。</w:t>
      </w:r>
    </w:p>
    <w:p>
      <w:pPr>
        <w:spacing w:line="600" w:lineRule="exact"/>
        <w:ind w:firstLine="636"/>
        <w:rPr>
          <w:rStyle w:val="7"/>
          <w:rFonts w:ascii="Times New Roman" w:hAnsi="Times New Roman" w:eastAsia="仿宋_GB2312"/>
          <w:sz w:val="32"/>
          <w:szCs w:val="32"/>
        </w:rPr>
      </w:pPr>
      <w:r>
        <w:rPr>
          <w:rStyle w:val="7"/>
          <w:rFonts w:ascii="Times New Roman" w:hAnsi="Times New Roman" w:eastAsia="仿宋_GB2312"/>
          <w:sz w:val="32"/>
          <w:szCs w:val="32"/>
        </w:rPr>
        <w:t>2.对于加入大型仪器设备虚拟共享平台的仪器，在仪器设备维修费用补贴将给予优惠。</w:t>
      </w:r>
    </w:p>
    <w:p>
      <w:pPr>
        <w:spacing w:line="600" w:lineRule="exact"/>
        <w:ind w:firstLine="636"/>
        <w:rPr>
          <w:rStyle w:val="7"/>
          <w:rFonts w:ascii="Times New Roman" w:hAnsi="Times New Roman" w:eastAsia="仿宋_GB2312"/>
          <w:sz w:val="32"/>
          <w:szCs w:val="32"/>
        </w:rPr>
      </w:pPr>
      <w:r>
        <w:rPr>
          <w:rStyle w:val="7"/>
          <w:rFonts w:ascii="Times New Roman" w:hAnsi="Times New Roman" w:eastAsia="仿宋_GB2312"/>
          <w:sz w:val="32"/>
          <w:szCs w:val="32"/>
        </w:rPr>
        <w:t>3.设备开放共享单位必须履行以下承诺:为用户保守技术秘密；按时完成用户的测试或加工任务；为用户提供可靠的分析测试结果和规范的分析测试报告或合格的加工产品。</w:t>
      </w:r>
    </w:p>
    <w:p>
      <w:pPr>
        <w:spacing w:line="600" w:lineRule="exact"/>
        <w:ind w:firstLine="636"/>
        <w:rPr>
          <w:rStyle w:val="7"/>
          <w:rFonts w:ascii="黑体" w:hAnsi="黑体" w:eastAsia="黑体"/>
          <w:sz w:val="32"/>
          <w:szCs w:val="32"/>
        </w:rPr>
      </w:pPr>
      <w:r>
        <w:rPr>
          <w:rStyle w:val="7"/>
          <w:rFonts w:ascii="黑体" w:hAnsi="黑体" w:eastAsia="黑体"/>
          <w:sz w:val="32"/>
          <w:szCs w:val="32"/>
        </w:rPr>
        <w:t>四、申请截止时间</w:t>
      </w:r>
    </w:p>
    <w:p>
      <w:pPr>
        <w:spacing w:line="600" w:lineRule="exact"/>
        <w:ind w:firstLine="636"/>
        <w:rPr>
          <w:rStyle w:val="7"/>
          <w:rFonts w:ascii="Times New Roman" w:hAnsi="Times New Roman" w:eastAsia="仿宋_GB2312"/>
          <w:sz w:val="32"/>
          <w:szCs w:val="32"/>
        </w:rPr>
      </w:pPr>
      <w:r>
        <w:rPr>
          <w:rStyle w:val="7"/>
          <w:rFonts w:ascii="Times New Roman" w:hAnsi="Times New Roman" w:eastAsia="仿宋_GB2312"/>
          <w:sz w:val="32"/>
          <w:szCs w:val="32"/>
        </w:rPr>
        <w:t>2019年5月8日前送至实验室与基地管理处（行政楼311室）。</w:t>
      </w:r>
    </w:p>
    <w:p>
      <w:pPr>
        <w:spacing w:line="600" w:lineRule="exact"/>
        <w:ind w:firstLine="636"/>
        <w:rPr>
          <w:rStyle w:val="7"/>
          <w:rFonts w:ascii="Times New Roman" w:hAnsi="Times New Roman" w:eastAsia="仿宋_GB2312"/>
          <w:sz w:val="32"/>
          <w:szCs w:val="32"/>
        </w:rPr>
      </w:pPr>
      <w:r>
        <w:rPr>
          <w:rStyle w:val="7"/>
          <w:rFonts w:ascii="Times New Roman" w:hAnsi="Times New Roman" w:eastAsia="仿宋_GB2312"/>
          <w:sz w:val="32"/>
          <w:szCs w:val="32"/>
        </w:rPr>
        <w:t>联系人：李波；</w:t>
      </w:r>
      <w:r>
        <w:rPr>
          <w:rStyle w:val="7"/>
          <w:rFonts w:ascii="Times New Roman" w:hAnsi="Times New Roman" w:eastAsia="仿宋_GB2312"/>
          <w:sz w:val="32"/>
          <w:szCs w:val="32"/>
        </w:rPr>
        <w:tab/>
      </w:r>
      <w:r>
        <w:rPr>
          <w:rStyle w:val="7"/>
          <w:rFonts w:ascii="Times New Roman" w:hAnsi="Times New Roman" w:eastAsia="仿宋_GB2312"/>
          <w:sz w:val="32"/>
          <w:szCs w:val="32"/>
        </w:rPr>
        <w:tab/>
      </w:r>
      <w:r>
        <w:rPr>
          <w:rStyle w:val="7"/>
          <w:rFonts w:ascii="Times New Roman" w:hAnsi="Times New Roman" w:eastAsia="仿宋_GB2312"/>
          <w:sz w:val="32"/>
          <w:szCs w:val="32"/>
        </w:rPr>
        <w:tab/>
      </w:r>
      <w:r>
        <w:rPr>
          <w:rStyle w:val="7"/>
          <w:rFonts w:ascii="Times New Roman" w:hAnsi="Times New Roman" w:eastAsia="仿宋_GB2312"/>
          <w:sz w:val="32"/>
          <w:szCs w:val="32"/>
        </w:rPr>
        <w:tab/>
      </w:r>
      <w:r>
        <w:rPr>
          <w:rStyle w:val="7"/>
          <w:rFonts w:ascii="Times New Roman" w:hAnsi="Times New Roman" w:eastAsia="仿宋_GB2312"/>
          <w:sz w:val="32"/>
          <w:szCs w:val="32"/>
        </w:rPr>
        <w:t>联系电话：8763970。</w:t>
      </w:r>
    </w:p>
    <w:p>
      <w:pPr>
        <w:spacing w:line="600" w:lineRule="exact"/>
        <w:ind w:firstLine="636"/>
        <w:rPr>
          <w:rStyle w:val="7"/>
          <w:rFonts w:ascii="Times New Roman" w:hAnsi="Times New Roman" w:eastAsia="仿宋_GB2312"/>
          <w:sz w:val="32"/>
          <w:szCs w:val="32"/>
        </w:rPr>
      </w:pPr>
      <w:r>
        <w:rPr>
          <w:rStyle w:val="7"/>
          <w:rFonts w:ascii="Times New Roman" w:hAnsi="Times New Roman" w:eastAsia="仿宋_GB2312"/>
          <w:sz w:val="32"/>
          <w:szCs w:val="32"/>
        </w:rPr>
        <w:t>附件：1.新疆农业大学大型仪器设备共享申请表</w:t>
      </w:r>
    </w:p>
    <w:p>
      <w:pPr>
        <w:spacing w:line="600" w:lineRule="exact"/>
        <w:ind w:firstLine="1600" w:firstLineChars="500"/>
        <w:rPr>
          <w:rStyle w:val="7"/>
          <w:rFonts w:ascii="Times New Roman" w:hAnsi="Times New Roman" w:eastAsia="仿宋_GB2312"/>
          <w:sz w:val="32"/>
          <w:szCs w:val="32"/>
        </w:rPr>
      </w:pPr>
      <w:r>
        <w:rPr>
          <w:rStyle w:val="7"/>
          <w:rFonts w:ascii="Times New Roman" w:hAnsi="Times New Roman" w:eastAsia="仿宋_GB2312"/>
          <w:sz w:val="32"/>
          <w:szCs w:val="32"/>
        </w:rPr>
        <w:t>2.新疆农业大学大型仪器设备共享申请汇总表</w:t>
      </w:r>
    </w:p>
    <w:p>
      <w:pPr>
        <w:spacing w:line="600" w:lineRule="exact"/>
        <w:ind w:firstLine="1600" w:firstLineChars="500"/>
        <w:rPr>
          <w:rStyle w:val="7"/>
          <w:rFonts w:ascii="Times New Roman" w:hAnsi="Times New Roman" w:eastAsia="仿宋_GB2312"/>
          <w:sz w:val="32"/>
          <w:szCs w:val="32"/>
        </w:rPr>
      </w:pPr>
      <w:r>
        <w:rPr>
          <w:rStyle w:val="7"/>
          <w:rFonts w:ascii="Times New Roman" w:hAnsi="Times New Roman" w:eastAsia="仿宋_GB2312"/>
          <w:sz w:val="32"/>
          <w:szCs w:val="32"/>
        </w:rPr>
        <w:t>3.已加入共享的设备清单</w:t>
      </w:r>
    </w:p>
    <w:p>
      <w:pPr>
        <w:spacing w:line="600" w:lineRule="exact"/>
        <w:ind w:firstLine="636"/>
        <w:rPr>
          <w:rStyle w:val="7"/>
          <w:rFonts w:ascii="Times New Roman" w:hAnsi="Times New Roman" w:eastAsia="仿宋_GB2312"/>
          <w:sz w:val="32"/>
          <w:szCs w:val="32"/>
        </w:rPr>
      </w:pPr>
    </w:p>
    <w:p>
      <w:pPr>
        <w:shd w:val="clear" w:color="auto" w:fill="FFFFFF"/>
        <w:spacing w:before="60" w:line="555" w:lineRule="atLeast"/>
        <w:ind w:right="790"/>
        <w:jc w:val="right"/>
        <w:rPr>
          <w:rStyle w:val="7"/>
          <w:rFonts w:ascii="仿宋_GB2312" w:hAnsi="Times New Roman" w:eastAsia="仿宋_GB2312"/>
          <w:kern w:val="0"/>
          <w:sz w:val="32"/>
          <w:szCs w:val="32"/>
        </w:rPr>
      </w:pPr>
      <w:r>
        <w:rPr>
          <w:rStyle w:val="7"/>
          <w:rFonts w:ascii="仿宋_GB2312" w:hAnsi="Times New Roman" w:eastAsia="仿宋_GB2312"/>
          <w:kern w:val="0"/>
          <w:sz w:val="32"/>
          <w:szCs w:val="32"/>
        </w:rPr>
        <w:t>实验室与基地管理处</w:t>
      </w:r>
    </w:p>
    <w:p>
      <w:pPr>
        <w:shd w:val="clear" w:color="auto" w:fill="FFFFFF"/>
        <w:spacing w:before="60" w:line="555" w:lineRule="atLeast"/>
        <w:ind w:right="1110"/>
        <w:jc w:val="right"/>
        <w:rPr>
          <w:rStyle w:val="7"/>
          <w:rFonts w:ascii="仿宋_GB2312" w:hAnsi="Times New Roman" w:eastAsia="仿宋_GB2312"/>
          <w:sz w:val="32"/>
          <w:szCs w:val="32"/>
        </w:rPr>
      </w:pPr>
      <w:r>
        <w:rPr>
          <w:rStyle w:val="7"/>
          <w:rFonts w:ascii="仿宋_GB2312" w:hAnsi="Times New Roman" w:eastAsia="仿宋_GB2312"/>
          <w:kern w:val="0"/>
          <w:sz w:val="32"/>
          <w:szCs w:val="32"/>
        </w:rPr>
        <w:t>2019年4月17日</w:t>
      </w:r>
    </w:p>
    <w:p>
      <w:pPr>
        <w:spacing w:line="600" w:lineRule="exact"/>
        <w:ind w:firstLine="636"/>
        <w:rPr>
          <w:rStyle w:val="7"/>
          <w:rFonts w:ascii="Times New Roman" w:hAnsi="Times New Roman" w:eastAsia="仿宋_GB2312"/>
          <w:sz w:val="32"/>
          <w:szCs w:val="32"/>
        </w:rPr>
      </w:pPr>
    </w:p>
    <w:p>
      <w:pPr>
        <w:jc w:val="left"/>
        <w:rPr>
          <w:rStyle w:val="7"/>
        </w:rPr>
      </w:pPr>
      <w:r>
        <w:rPr>
          <w:rStyle w:val="7"/>
        </w:rPr>
        <w:br w:type="page"/>
      </w:r>
    </w:p>
    <w:p>
      <w:pPr>
        <w:spacing w:line="240" w:lineRule="atLeast"/>
        <w:jc w:val="left"/>
        <w:rPr>
          <w:rStyle w:val="7"/>
          <w:rFonts w:ascii="仿宋" w:hAnsi="仿宋" w:eastAsia="仿宋"/>
          <w:kern w:val="0"/>
          <w:sz w:val="28"/>
          <w:szCs w:val="28"/>
        </w:rPr>
      </w:pPr>
      <w:r>
        <w:rPr>
          <w:rStyle w:val="7"/>
          <w:rFonts w:ascii="仿宋" w:hAnsi="仿宋" w:eastAsia="仿宋"/>
          <w:kern w:val="0"/>
          <w:sz w:val="28"/>
          <w:szCs w:val="28"/>
        </w:rPr>
        <w:t>附件1</w:t>
      </w:r>
    </w:p>
    <w:p>
      <w:pPr>
        <w:spacing w:line="240" w:lineRule="atLeast"/>
        <w:jc w:val="center"/>
        <w:rPr>
          <w:rStyle w:val="7"/>
          <w:b/>
          <w:sz w:val="30"/>
          <w:szCs w:val="30"/>
        </w:rPr>
      </w:pPr>
      <w:r>
        <w:rPr>
          <w:rStyle w:val="7"/>
          <w:b/>
          <w:sz w:val="30"/>
          <w:szCs w:val="30"/>
        </w:rPr>
        <w:t>新疆农业大学大型仪器设备共享申请表</w:t>
      </w:r>
    </w:p>
    <w:p>
      <w:pPr>
        <w:spacing w:line="240" w:lineRule="atLeast"/>
        <w:ind w:firstLine="148" w:firstLineChars="49"/>
        <w:rPr>
          <w:rStyle w:val="7"/>
          <w:b/>
          <w:sz w:val="30"/>
          <w:szCs w:val="30"/>
        </w:rPr>
      </w:pPr>
      <w:r>
        <w:rPr>
          <w:rStyle w:val="7"/>
          <w:b/>
          <w:sz w:val="30"/>
          <w:szCs w:val="30"/>
        </w:rPr>
        <w:t>申请单位（盖章）：</w:t>
      </w:r>
    </w:p>
    <w:tbl>
      <w:tblPr>
        <w:tblStyle w:val="11"/>
        <w:tblW w:w="8522" w:type="dxa"/>
        <w:jc w:val="center"/>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
      <w:tblGrid>
        <w:gridCol w:w="601"/>
        <w:gridCol w:w="407"/>
        <w:gridCol w:w="245"/>
        <w:gridCol w:w="167"/>
        <w:gridCol w:w="989"/>
        <w:gridCol w:w="663"/>
        <w:gridCol w:w="77"/>
        <w:gridCol w:w="416"/>
        <w:gridCol w:w="9"/>
        <w:gridCol w:w="494"/>
        <w:gridCol w:w="1210"/>
        <w:gridCol w:w="440"/>
        <w:gridCol w:w="426"/>
        <w:gridCol w:w="401"/>
        <w:gridCol w:w="837"/>
        <w:gridCol w:w="1140"/>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Ex>
        <w:trPr>
          <w:trHeight w:val="461" w:hRule="atLeast"/>
          <w:jc w:val="center"/>
        </w:trPr>
        <w:tc>
          <w:tcPr>
            <w:tcW w:w="125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r>
              <w:rPr>
                <w:rStyle w:val="7"/>
                <w:b/>
                <w:sz w:val="24"/>
              </w:rPr>
              <w:t>设备名称</w:t>
            </w: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p>
        </w:tc>
        <w:tc>
          <w:tcPr>
            <w:tcW w:w="1156"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r>
              <w:rPr>
                <w:rStyle w:val="7"/>
                <w:b/>
                <w:sz w:val="24"/>
              </w:rPr>
              <w:t>规格型号</w:t>
            </w:r>
          </w:p>
        </w:tc>
        <w:tc>
          <w:tcPr>
            <w:tcW w:w="2579" w:type="dxa"/>
            <w:gridSpan w:val="5"/>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p>
        </w:tc>
        <w:tc>
          <w:tcPr>
            <w:tcW w:w="123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r>
              <w:rPr>
                <w:rStyle w:val="7"/>
                <w:b/>
                <w:sz w:val="24"/>
              </w:rPr>
              <w:t>设备编号</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Ex>
        <w:trPr>
          <w:trHeight w:val="609" w:hRule="atLeast"/>
          <w:jc w:val="center"/>
        </w:trPr>
        <w:tc>
          <w:tcPr>
            <w:tcW w:w="125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r>
              <w:rPr>
                <w:rStyle w:val="7"/>
                <w:b/>
                <w:sz w:val="24"/>
              </w:rPr>
              <w:t>国别及制造商</w:t>
            </w: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rPr>
                <w:rStyle w:val="7"/>
                <w:b/>
                <w:sz w:val="24"/>
              </w:rPr>
            </w:pPr>
          </w:p>
        </w:tc>
        <w:tc>
          <w:tcPr>
            <w:tcW w:w="1156"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r>
              <w:rPr>
                <w:rStyle w:val="7"/>
                <w:b/>
                <w:sz w:val="24"/>
              </w:rPr>
              <w:t>购置日期</w:t>
            </w:r>
          </w:p>
        </w:tc>
        <w:tc>
          <w:tcPr>
            <w:tcW w:w="2579" w:type="dxa"/>
            <w:gridSpan w:val="5"/>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p>
        </w:tc>
        <w:tc>
          <w:tcPr>
            <w:tcW w:w="123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r>
              <w:rPr>
                <w:rStyle w:val="7"/>
                <w:b/>
                <w:sz w:val="24"/>
              </w:rPr>
              <w:t>设备原值(万元)</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Ex>
        <w:trPr>
          <w:jc w:val="center"/>
        </w:trPr>
        <w:tc>
          <w:tcPr>
            <w:tcW w:w="125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r>
              <w:rPr>
                <w:rStyle w:val="7"/>
                <w:b/>
                <w:sz w:val="24"/>
              </w:rPr>
              <w:t>主要参数</w:t>
            </w:r>
          </w:p>
        </w:tc>
        <w:tc>
          <w:tcPr>
            <w:tcW w:w="7269" w:type="dxa"/>
            <w:gridSpan w:val="1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p>
          <w:p>
            <w:pPr>
              <w:spacing w:line="240" w:lineRule="atLeast"/>
              <w:jc w:val="center"/>
              <w:rPr>
                <w:rStyle w:val="7"/>
                <w:b/>
                <w:sz w:val="24"/>
              </w:rPr>
            </w:pPr>
          </w:p>
          <w:p>
            <w:pPr>
              <w:spacing w:line="240" w:lineRule="atLeast"/>
              <w:jc w:val="center"/>
              <w:rPr>
                <w:rStyle w:val="7"/>
                <w:b/>
                <w:sz w:val="24"/>
              </w:rPr>
            </w:pPr>
          </w:p>
          <w:p>
            <w:pPr>
              <w:spacing w:line="240" w:lineRule="atLeast"/>
              <w:jc w:val="center"/>
              <w:rPr>
                <w:rStyle w:val="7"/>
                <w:b/>
                <w:sz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Ex>
        <w:trPr>
          <w:jc w:val="center"/>
        </w:trPr>
        <w:tc>
          <w:tcPr>
            <w:tcW w:w="125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r>
              <w:rPr>
                <w:rStyle w:val="7"/>
                <w:b/>
                <w:sz w:val="24"/>
              </w:rPr>
              <w:t>主要配置</w:t>
            </w:r>
          </w:p>
        </w:tc>
        <w:tc>
          <w:tcPr>
            <w:tcW w:w="7269" w:type="dxa"/>
            <w:gridSpan w:val="1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p>
          <w:p>
            <w:pPr>
              <w:spacing w:line="240" w:lineRule="atLeast"/>
              <w:jc w:val="center"/>
              <w:rPr>
                <w:rStyle w:val="7"/>
                <w:b/>
                <w:sz w:val="24"/>
              </w:rPr>
            </w:pPr>
          </w:p>
          <w:p>
            <w:pPr>
              <w:spacing w:line="240" w:lineRule="atLeast"/>
              <w:jc w:val="center"/>
              <w:rPr>
                <w:rStyle w:val="7"/>
                <w:b/>
                <w:sz w:val="24"/>
              </w:rPr>
            </w:pPr>
          </w:p>
          <w:p>
            <w:pPr>
              <w:spacing w:line="240" w:lineRule="atLeast"/>
              <w:jc w:val="center"/>
              <w:rPr>
                <w:rStyle w:val="7"/>
                <w:b/>
                <w:sz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Ex>
        <w:trPr>
          <w:trHeight w:val="435" w:hRule="atLeast"/>
          <w:jc w:val="center"/>
        </w:trPr>
        <w:tc>
          <w:tcPr>
            <w:tcW w:w="601"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r>
              <w:rPr>
                <w:rStyle w:val="7"/>
                <w:b/>
                <w:sz w:val="24"/>
              </w:rPr>
              <w:t>序号</w:t>
            </w:r>
          </w:p>
        </w:tc>
        <w:tc>
          <w:tcPr>
            <w:tcW w:w="2548" w:type="dxa"/>
            <w:gridSpan w:val="6"/>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r>
              <w:rPr>
                <w:rStyle w:val="7"/>
                <w:b/>
                <w:sz w:val="24"/>
              </w:rPr>
              <w:t>服务项目</w:t>
            </w:r>
          </w:p>
        </w:tc>
        <w:tc>
          <w:tcPr>
            <w:tcW w:w="2129"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r>
              <w:rPr>
                <w:rStyle w:val="7"/>
                <w:b/>
                <w:sz w:val="24"/>
              </w:rPr>
              <w:t>校内收费（</w:t>
            </w:r>
            <w:r>
              <w:rPr>
                <w:rStyle w:val="7"/>
                <w:rFonts w:ascii="宋体" w:hAnsi="宋体"/>
                <w:sz w:val="24"/>
              </w:rPr>
              <w:t>元/小时或元/样</w:t>
            </w:r>
            <w:r>
              <w:rPr>
                <w:rStyle w:val="7"/>
                <w:b/>
                <w:sz w:val="24"/>
              </w:rPr>
              <w:t>）</w:t>
            </w:r>
          </w:p>
        </w:tc>
        <w:tc>
          <w:tcPr>
            <w:tcW w:w="2104"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r>
              <w:rPr>
                <w:rStyle w:val="7"/>
                <w:b/>
                <w:sz w:val="24"/>
              </w:rPr>
              <w:t>校外收费（</w:t>
            </w:r>
            <w:r>
              <w:rPr>
                <w:rStyle w:val="7"/>
                <w:rFonts w:ascii="宋体" w:hAnsi="宋体"/>
                <w:sz w:val="24"/>
              </w:rPr>
              <w:t>元/小时或元/样</w:t>
            </w:r>
            <w:r>
              <w:rPr>
                <w:rStyle w:val="7"/>
                <w:b/>
                <w:sz w:val="24"/>
              </w:rPr>
              <w:t>）</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r>
              <w:rPr>
                <w:rStyle w:val="7"/>
                <w:b/>
                <w:sz w:val="24"/>
              </w:rPr>
              <w:t>其它说明</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Ex>
        <w:trPr>
          <w:trHeight w:val="480" w:hRule="atLeast"/>
          <w:jc w:val="center"/>
        </w:trPr>
        <w:tc>
          <w:tcPr>
            <w:tcW w:w="601"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r>
              <w:rPr>
                <w:rStyle w:val="7"/>
                <w:b/>
                <w:sz w:val="24"/>
              </w:rPr>
              <w:t>1</w:t>
            </w:r>
          </w:p>
        </w:tc>
        <w:tc>
          <w:tcPr>
            <w:tcW w:w="2548" w:type="dxa"/>
            <w:gridSpan w:val="6"/>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p>
        </w:tc>
        <w:tc>
          <w:tcPr>
            <w:tcW w:w="2129"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p>
        </w:tc>
        <w:tc>
          <w:tcPr>
            <w:tcW w:w="2104"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Ex>
        <w:trPr>
          <w:trHeight w:val="450" w:hRule="atLeast"/>
          <w:jc w:val="center"/>
        </w:trPr>
        <w:tc>
          <w:tcPr>
            <w:tcW w:w="601"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r>
              <w:rPr>
                <w:rStyle w:val="7"/>
                <w:b/>
                <w:sz w:val="24"/>
              </w:rPr>
              <w:t>2</w:t>
            </w:r>
          </w:p>
        </w:tc>
        <w:tc>
          <w:tcPr>
            <w:tcW w:w="2548" w:type="dxa"/>
            <w:gridSpan w:val="6"/>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p>
        </w:tc>
        <w:tc>
          <w:tcPr>
            <w:tcW w:w="2129"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p>
        </w:tc>
        <w:tc>
          <w:tcPr>
            <w:tcW w:w="2104"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Ex>
        <w:trPr>
          <w:trHeight w:val="405" w:hRule="atLeast"/>
          <w:jc w:val="center"/>
        </w:trPr>
        <w:tc>
          <w:tcPr>
            <w:tcW w:w="601"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r>
              <w:rPr>
                <w:rStyle w:val="7"/>
                <w:b/>
                <w:sz w:val="24"/>
              </w:rPr>
              <w:t>3</w:t>
            </w:r>
          </w:p>
        </w:tc>
        <w:tc>
          <w:tcPr>
            <w:tcW w:w="2548" w:type="dxa"/>
            <w:gridSpan w:val="6"/>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p>
        </w:tc>
        <w:tc>
          <w:tcPr>
            <w:tcW w:w="2129"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p>
        </w:tc>
        <w:tc>
          <w:tcPr>
            <w:tcW w:w="2104"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Ex>
        <w:trPr>
          <w:trHeight w:val="420" w:hRule="atLeast"/>
          <w:jc w:val="center"/>
        </w:trPr>
        <w:tc>
          <w:tcPr>
            <w:tcW w:w="601"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r>
              <w:rPr>
                <w:rStyle w:val="7"/>
                <w:b/>
                <w:sz w:val="24"/>
              </w:rPr>
              <w:t>4</w:t>
            </w:r>
          </w:p>
        </w:tc>
        <w:tc>
          <w:tcPr>
            <w:tcW w:w="2548" w:type="dxa"/>
            <w:gridSpan w:val="6"/>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p>
        </w:tc>
        <w:tc>
          <w:tcPr>
            <w:tcW w:w="2129"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p>
        </w:tc>
        <w:tc>
          <w:tcPr>
            <w:tcW w:w="2104"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Ex>
        <w:trPr>
          <w:trHeight w:val="420" w:hRule="atLeast"/>
          <w:jc w:val="center"/>
        </w:trPr>
        <w:tc>
          <w:tcPr>
            <w:tcW w:w="601"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r>
              <w:rPr>
                <w:rStyle w:val="7"/>
                <w:b/>
                <w:sz w:val="24"/>
              </w:rPr>
              <w:t>5</w:t>
            </w:r>
          </w:p>
        </w:tc>
        <w:tc>
          <w:tcPr>
            <w:tcW w:w="2548" w:type="dxa"/>
            <w:gridSpan w:val="6"/>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p>
        </w:tc>
        <w:tc>
          <w:tcPr>
            <w:tcW w:w="2129"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p>
        </w:tc>
        <w:tc>
          <w:tcPr>
            <w:tcW w:w="2104"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Ex>
        <w:trPr>
          <w:trHeight w:val="900" w:hRule="atLeast"/>
          <w:jc w:val="center"/>
        </w:trPr>
        <w:tc>
          <w:tcPr>
            <w:tcW w:w="1420"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r>
              <w:rPr>
                <w:rStyle w:val="7"/>
                <w:b/>
                <w:sz w:val="24"/>
              </w:rPr>
              <w:t>设备所在地点</w:t>
            </w:r>
          </w:p>
        </w:tc>
        <w:tc>
          <w:tcPr>
            <w:tcW w:w="2154" w:type="dxa"/>
            <w:gridSpan w:val="5"/>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p>
        </w:tc>
        <w:tc>
          <w:tcPr>
            <w:tcW w:w="2144"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r>
              <w:rPr>
                <w:rStyle w:val="7"/>
                <w:b/>
                <w:sz w:val="24"/>
              </w:rPr>
              <w:t>开放时间</w:t>
            </w:r>
          </w:p>
        </w:tc>
        <w:tc>
          <w:tcPr>
            <w:tcW w:w="2804"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Ex>
        <w:trPr>
          <w:trHeight w:val="900" w:hRule="atLeast"/>
          <w:jc w:val="center"/>
        </w:trPr>
        <w:tc>
          <w:tcPr>
            <w:tcW w:w="1420"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r>
              <w:rPr>
                <w:rStyle w:val="7"/>
                <w:b/>
                <w:sz w:val="24"/>
              </w:rPr>
              <w:t>管理员姓名</w:t>
            </w:r>
          </w:p>
        </w:tc>
        <w:tc>
          <w:tcPr>
            <w:tcW w:w="1652"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p>
        </w:tc>
        <w:tc>
          <w:tcPr>
            <w:tcW w:w="996"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r>
              <w:rPr>
                <w:rStyle w:val="7"/>
                <w:b/>
                <w:sz w:val="24"/>
              </w:rPr>
              <w:t>办公</w:t>
            </w:r>
          </w:p>
          <w:p>
            <w:pPr>
              <w:spacing w:line="240" w:lineRule="atLeast"/>
              <w:jc w:val="center"/>
              <w:rPr>
                <w:rStyle w:val="7"/>
                <w:b/>
                <w:sz w:val="24"/>
              </w:rPr>
            </w:pPr>
            <w:r>
              <w:rPr>
                <w:rStyle w:val="7"/>
                <w:b/>
                <w:sz w:val="24"/>
              </w:rPr>
              <w:t>地点</w:t>
            </w:r>
          </w:p>
        </w:tc>
        <w:tc>
          <w:tcPr>
            <w:tcW w:w="165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p>
        </w:tc>
        <w:tc>
          <w:tcPr>
            <w:tcW w:w="82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r>
              <w:rPr>
                <w:rStyle w:val="7"/>
                <w:b/>
                <w:sz w:val="24"/>
              </w:rPr>
              <w:t>联系电话</w:t>
            </w:r>
          </w:p>
        </w:tc>
        <w:tc>
          <w:tcPr>
            <w:tcW w:w="197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Ex>
        <w:trPr>
          <w:cantSplit/>
          <w:trHeight w:val="1470" w:hRule="atLeast"/>
          <w:jc w:val="center"/>
        </w:trPr>
        <w:tc>
          <w:tcPr>
            <w:tcW w:w="100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r>
              <w:rPr>
                <w:rStyle w:val="7"/>
                <w:b/>
                <w:sz w:val="24"/>
              </w:rPr>
              <w:t>学院</w:t>
            </w:r>
          </w:p>
          <w:p>
            <w:pPr>
              <w:spacing w:line="240" w:lineRule="atLeast"/>
              <w:jc w:val="center"/>
              <w:rPr>
                <w:rStyle w:val="7"/>
                <w:b/>
                <w:sz w:val="24"/>
              </w:rPr>
            </w:pPr>
            <w:r>
              <w:rPr>
                <w:rStyle w:val="7"/>
                <w:b/>
                <w:sz w:val="24"/>
              </w:rPr>
              <w:t>审核</w:t>
            </w:r>
          </w:p>
          <w:p>
            <w:pPr>
              <w:spacing w:line="240" w:lineRule="atLeast"/>
              <w:jc w:val="center"/>
              <w:rPr>
                <w:rStyle w:val="7"/>
                <w:b/>
                <w:sz w:val="24"/>
              </w:rPr>
            </w:pPr>
            <w:r>
              <w:rPr>
                <w:rStyle w:val="7"/>
                <w:b/>
                <w:sz w:val="24"/>
              </w:rPr>
              <w:t>意见</w:t>
            </w:r>
          </w:p>
        </w:tc>
        <w:tc>
          <w:tcPr>
            <w:tcW w:w="4710" w:type="dxa"/>
            <w:gridSpan w:val="10"/>
            <w:tcBorders>
              <w:top w:val="single" w:color="000000" w:sz="4" w:space="0"/>
              <w:left w:val="single" w:color="000000" w:sz="4" w:space="0"/>
              <w:bottom w:val="single" w:color="000000" w:sz="4" w:space="0"/>
              <w:right w:val="single" w:color="000000" w:sz="4" w:space="0"/>
            </w:tcBorders>
            <w:vAlign w:val="center"/>
          </w:tcPr>
          <w:p>
            <w:pPr>
              <w:spacing w:line="240" w:lineRule="atLeast"/>
              <w:ind w:right="788"/>
              <w:jc w:val="right"/>
              <w:rPr>
                <w:rStyle w:val="7"/>
                <w:b/>
                <w:sz w:val="24"/>
              </w:rPr>
            </w:pPr>
          </w:p>
          <w:p>
            <w:pPr>
              <w:spacing w:line="240" w:lineRule="atLeast"/>
              <w:ind w:right="788"/>
              <w:jc w:val="right"/>
              <w:rPr>
                <w:rStyle w:val="7"/>
                <w:b/>
                <w:sz w:val="24"/>
              </w:rPr>
            </w:pPr>
          </w:p>
          <w:p>
            <w:pPr>
              <w:spacing w:line="240" w:lineRule="atLeast"/>
              <w:ind w:right="788"/>
              <w:jc w:val="right"/>
              <w:rPr>
                <w:rStyle w:val="7"/>
                <w:b/>
                <w:sz w:val="24"/>
              </w:rPr>
            </w:pPr>
          </w:p>
          <w:p>
            <w:pPr>
              <w:spacing w:line="240" w:lineRule="atLeast"/>
              <w:ind w:right="788"/>
              <w:rPr>
                <w:rStyle w:val="7"/>
                <w:b/>
                <w:sz w:val="24"/>
              </w:rPr>
            </w:pPr>
            <w:r>
              <w:rPr>
                <w:rStyle w:val="7"/>
                <w:b/>
                <w:sz w:val="24"/>
              </w:rPr>
              <w:t>单位公章       负责人签名：</w:t>
            </w:r>
          </w:p>
          <w:p>
            <w:pPr>
              <w:ind w:firstLine="1181" w:firstLineChars="490"/>
              <w:jc w:val="left"/>
              <w:rPr>
                <w:rStyle w:val="7"/>
                <w:b/>
                <w:color w:val="C0C0C0"/>
              </w:rPr>
            </w:pPr>
            <w:r>
              <w:rPr>
                <w:rStyle w:val="7"/>
                <w:b/>
                <w:sz w:val="24"/>
              </w:rPr>
              <w:t>年    月    日</w:t>
            </w:r>
          </w:p>
        </w:tc>
        <w:tc>
          <w:tcPr>
            <w:tcW w:w="2804" w:type="dxa"/>
            <w:gridSpan w:val="4"/>
            <w:vMerge w:val="restart"/>
            <w:tcBorders>
              <w:top w:val="single" w:color="000000" w:sz="4" w:space="0"/>
              <w:left w:val="single" w:color="000000" w:sz="4" w:space="0"/>
              <w:bottom w:val="nil"/>
              <w:right w:val="single" w:color="000000" w:sz="4" w:space="0"/>
            </w:tcBorders>
            <w:vAlign w:val="center"/>
          </w:tcPr>
          <w:p>
            <w:pPr>
              <w:jc w:val="left"/>
              <w:rPr>
                <w:rStyle w:val="7"/>
                <w:b/>
                <w:color w:val="C0C0C0"/>
              </w:rPr>
            </w:pPr>
            <w:r>
              <w:rPr>
                <w:rStyle w:val="7"/>
                <w:b/>
                <w:color w:val="C0C0C0"/>
              </w:rPr>
              <w:t>电子图片（JPG格式小于100k）</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Ex>
        <w:trPr>
          <w:cantSplit/>
          <w:trHeight w:val="1470" w:hRule="atLeast"/>
          <w:jc w:val="center"/>
        </w:trPr>
        <w:tc>
          <w:tcPr>
            <w:tcW w:w="100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
                <w:b/>
                <w:sz w:val="24"/>
              </w:rPr>
            </w:pPr>
            <w:r>
              <w:rPr>
                <w:rStyle w:val="7"/>
                <w:b/>
                <w:sz w:val="24"/>
              </w:rPr>
              <w:t>学校</w:t>
            </w:r>
          </w:p>
          <w:p>
            <w:pPr>
              <w:spacing w:line="240" w:lineRule="atLeast"/>
              <w:jc w:val="center"/>
              <w:rPr>
                <w:rStyle w:val="7"/>
                <w:b/>
                <w:sz w:val="24"/>
              </w:rPr>
            </w:pPr>
            <w:r>
              <w:rPr>
                <w:rStyle w:val="7"/>
                <w:b/>
                <w:sz w:val="24"/>
              </w:rPr>
              <w:t>审核</w:t>
            </w:r>
          </w:p>
          <w:p>
            <w:pPr>
              <w:spacing w:line="240" w:lineRule="atLeast"/>
              <w:jc w:val="center"/>
              <w:rPr>
                <w:rStyle w:val="7"/>
                <w:b/>
                <w:sz w:val="24"/>
              </w:rPr>
            </w:pPr>
            <w:r>
              <w:rPr>
                <w:rStyle w:val="7"/>
                <w:b/>
                <w:sz w:val="24"/>
              </w:rPr>
              <w:t>意见</w:t>
            </w:r>
          </w:p>
        </w:tc>
        <w:tc>
          <w:tcPr>
            <w:tcW w:w="4710" w:type="dxa"/>
            <w:gridSpan w:val="10"/>
            <w:tcBorders>
              <w:top w:val="single" w:color="000000" w:sz="4" w:space="0"/>
              <w:left w:val="single" w:color="000000" w:sz="4" w:space="0"/>
              <w:bottom w:val="single" w:color="000000" w:sz="4" w:space="0"/>
              <w:right w:val="single" w:color="000000" w:sz="4" w:space="0"/>
            </w:tcBorders>
            <w:vAlign w:val="center"/>
          </w:tcPr>
          <w:p>
            <w:pPr>
              <w:spacing w:line="240" w:lineRule="atLeast"/>
              <w:ind w:right="788"/>
              <w:jc w:val="right"/>
              <w:rPr>
                <w:rStyle w:val="7"/>
                <w:b/>
                <w:sz w:val="24"/>
              </w:rPr>
            </w:pPr>
          </w:p>
          <w:p>
            <w:pPr>
              <w:spacing w:line="240" w:lineRule="atLeast"/>
              <w:ind w:right="788"/>
              <w:jc w:val="right"/>
              <w:rPr>
                <w:rStyle w:val="7"/>
                <w:b/>
                <w:sz w:val="24"/>
              </w:rPr>
            </w:pPr>
          </w:p>
          <w:p>
            <w:pPr>
              <w:spacing w:line="240" w:lineRule="atLeast"/>
              <w:ind w:right="788"/>
              <w:rPr>
                <w:rStyle w:val="7"/>
                <w:b/>
                <w:sz w:val="24"/>
              </w:rPr>
            </w:pPr>
            <w:r>
              <w:rPr>
                <w:rStyle w:val="7"/>
                <w:b/>
                <w:sz w:val="24"/>
              </w:rPr>
              <w:t>单位公章       负责人签名：</w:t>
            </w:r>
          </w:p>
          <w:p>
            <w:pPr>
              <w:spacing w:line="240" w:lineRule="atLeast"/>
              <w:ind w:right="578"/>
              <w:jc w:val="right"/>
              <w:rPr>
                <w:rStyle w:val="7"/>
                <w:b/>
                <w:sz w:val="24"/>
              </w:rPr>
            </w:pPr>
            <w:r>
              <w:rPr>
                <w:rStyle w:val="7"/>
                <w:b/>
                <w:sz w:val="24"/>
              </w:rPr>
              <w:t>年    月    日</w:t>
            </w:r>
          </w:p>
        </w:tc>
        <w:tc>
          <w:tcPr>
            <w:tcW w:w="2804" w:type="dxa"/>
            <w:gridSpan w:val="4"/>
            <w:vMerge w:val="continue"/>
            <w:tcBorders>
              <w:top w:val="nil"/>
              <w:left w:val="single" w:color="000000" w:sz="4" w:space="0"/>
              <w:bottom w:val="single" w:color="000000" w:sz="4" w:space="0"/>
              <w:right w:val="single" w:color="000000" w:sz="4" w:space="0"/>
            </w:tcBorders>
            <w:vAlign w:val="center"/>
          </w:tcPr>
          <w:p>
            <w:pPr>
              <w:spacing w:line="240" w:lineRule="atLeast"/>
              <w:ind w:right="578"/>
              <w:jc w:val="right"/>
              <w:rPr>
                <w:rStyle w:val="7"/>
                <w:b/>
                <w:sz w:val="24"/>
              </w:rPr>
            </w:pPr>
          </w:p>
        </w:tc>
      </w:tr>
    </w:tbl>
    <w:p>
      <w:pPr>
        <w:jc w:val="left"/>
        <w:rPr>
          <w:rStyle w:val="7"/>
        </w:rPr>
      </w:pPr>
      <w:r>
        <w:rPr>
          <w:rStyle w:val="7"/>
        </w:rPr>
        <w:br w:type="page"/>
      </w:r>
    </w:p>
    <w:p>
      <w:pPr>
        <w:spacing w:line="540" w:lineRule="exact"/>
        <w:jc w:val="left"/>
        <w:rPr>
          <w:rStyle w:val="7"/>
          <w:rFonts w:ascii="仿宋" w:hAnsi="仿宋" w:eastAsia="仿宋"/>
          <w:kern w:val="0"/>
          <w:sz w:val="28"/>
          <w:szCs w:val="28"/>
        </w:rPr>
      </w:pPr>
      <w:r>
        <w:rPr>
          <w:rStyle w:val="7"/>
          <w:rFonts w:ascii="仿宋" w:hAnsi="仿宋" w:eastAsia="仿宋"/>
          <w:kern w:val="0"/>
          <w:sz w:val="28"/>
          <w:szCs w:val="28"/>
        </w:rPr>
        <w:t>附件2</w:t>
      </w:r>
    </w:p>
    <w:p>
      <w:pPr>
        <w:snapToGrid w:val="0"/>
        <w:spacing w:line="540" w:lineRule="exact"/>
        <w:ind w:right="-420" w:rightChars="-200"/>
        <w:jc w:val="center"/>
        <w:rPr>
          <w:rStyle w:val="7"/>
          <w:b/>
          <w:sz w:val="30"/>
          <w:szCs w:val="30"/>
        </w:rPr>
      </w:pPr>
      <w:r>
        <w:rPr>
          <w:rStyle w:val="7"/>
          <w:b/>
          <w:sz w:val="30"/>
          <w:szCs w:val="30"/>
        </w:rPr>
        <w:t>新疆农业大学大型仪器设备共享申请汇总表</w:t>
      </w:r>
    </w:p>
    <w:p>
      <w:pPr>
        <w:spacing w:line="240" w:lineRule="atLeast"/>
        <w:ind w:firstLine="148" w:firstLineChars="49"/>
        <w:rPr>
          <w:rStyle w:val="7"/>
          <w:b/>
          <w:sz w:val="30"/>
          <w:szCs w:val="30"/>
        </w:rPr>
      </w:pPr>
      <w:r>
        <w:rPr>
          <w:rStyle w:val="7"/>
          <w:b/>
          <w:sz w:val="30"/>
          <w:szCs w:val="30"/>
        </w:rPr>
        <w:t>申请单位（盖章）：</w:t>
      </w:r>
    </w:p>
    <w:tbl>
      <w:tblPr>
        <w:tblStyle w:val="11"/>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1200"/>
        <w:gridCol w:w="1640"/>
        <w:gridCol w:w="1345"/>
        <w:gridCol w:w="2069"/>
        <w:gridCol w:w="1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b/>
                <w:kern w:val="0"/>
                <w:sz w:val="24"/>
              </w:rPr>
            </w:pPr>
            <w:r>
              <w:rPr>
                <w:rStyle w:val="7"/>
                <w:rFonts w:ascii="Times New Roman" w:hAnsi="Times New Roman"/>
                <w:b/>
                <w:kern w:val="0"/>
                <w:sz w:val="24"/>
              </w:rPr>
              <w:t>序号</w:t>
            </w: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b/>
                <w:kern w:val="0"/>
                <w:sz w:val="24"/>
              </w:rPr>
            </w:pPr>
            <w:r>
              <w:rPr>
                <w:rStyle w:val="7"/>
                <w:rFonts w:ascii="Times New Roman" w:hAnsi="Times New Roman"/>
                <w:b/>
                <w:kern w:val="0"/>
                <w:sz w:val="24"/>
              </w:rPr>
              <w:t>设备编号</w:t>
            </w:r>
          </w:p>
        </w:tc>
        <w:tc>
          <w:tcPr>
            <w:tcW w:w="164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b/>
                <w:kern w:val="0"/>
                <w:sz w:val="24"/>
              </w:rPr>
            </w:pPr>
            <w:r>
              <w:rPr>
                <w:rStyle w:val="7"/>
                <w:rFonts w:ascii="Times New Roman" w:hAnsi="Times New Roman"/>
                <w:b/>
                <w:kern w:val="0"/>
                <w:sz w:val="24"/>
              </w:rPr>
              <w:t>设备名称</w:t>
            </w:r>
          </w:p>
        </w:tc>
        <w:tc>
          <w:tcPr>
            <w:tcW w:w="134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b/>
                <w:kern w:val="0"/>
                <w:sz w:val="24"/>
              </w:rPr>
            </w:pPr>
            <w:r>
              <w:rPr>
                <w:rStyle w:val="7"/>
                <w:rFonts w:ascii="Times New Roman" w:hAnsi="Times New Roman"/>
                <w:b/>
                <w:kern w:val="0"/>
                <w:sz w:val="24"/>
              </w:rPr>
              <w:t>规格型号</w:t>
            </w:r>
          </w:p>
        </w:tc>
        <w:tc>
          <w:tcPr>
            <w:tcW w:w="2069"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b/>
                <w:kern w:val="0"/>
                <w:sz w:val="24"/>
              </w:rPr>
            </w:pPr>
            <w:r>
              <w:rPr>
                <w:rStyle w:val="7"/>
                <w:rFonts w:ascii="Times New Roman" w:hAnsi="Times New Roman"/>
                <w:b/>
                <w:kern w:val="0"/>
                <w:sz w:val="24"/>
              </w:rPr>
              <w:t>仪器原值（万元）</w:t>
            </w:r>
          </w:p>
        </w:tc>
        <w:tc>
          <w:tcPr>
            <w:tcW w:w="1663"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b/>
                <w:kern w:val="0"/>
                <w:sz w:val="24"/>
              </w:rPr>
            </w:pPr>
            <w:r>
              <w:rPr>
                <w:rStyle w:val="7"/>
                <w:rFonts w:ascii="Times New Roman" w:hAnsi="Times New Roman"/>
                <w:b/>
                <w:kern w:val="0"/>
                <w:sz w:val="24"/>
              </w:rPr>
              <w:t>管理员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64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34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2069"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663"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64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34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2069"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663"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64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34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2069"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663"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64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34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2069"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663"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64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34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2069"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663"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64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34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2069"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663"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64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34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2069"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663"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64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34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2069"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663"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64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34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2069"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663"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64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34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2069"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663"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64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34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2069"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663"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64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34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2069"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663"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64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34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2069"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663"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64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34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2069"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663"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64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34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2069"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663"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64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34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2069"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663"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rPr>
                <w:rStyle w:val="7"/>
                <w:rFonts w:ascii="Times New Roman" w:hAnsi="Times New Roman"/>
                <w:kern w:val="0"/>
                <w:sz w:val="24"/>
              </w:rPr>
            </w:pPr>
          </w:p>
        </w:tc>
        <w:tc>
          <w:tcPr>
            <w:tcW w:w="1640"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345"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2069"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c>
          <w:tcPr>
            <w:tcW w:w="1663" w:type="dxa"/>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right="-420" w:rightChars="-200"/>
              <w:jc w:val="center"/>
              <w:rPr>
                <w:rStyle w:val="7"/>
                <w:rFonts w:ascii="Times New Roman" w:hAnsi="Times New Roman"/>
                <w:kern w:val="0"/>
                <w:sz w:val="24"/>
              </w:rPr>
            </w:pPr>
          </w:p>
        </w:tc>
      </w:tr>
    </w:tbl>
    <w:p>
      <w:pPr>
        <w:rPr>
          <w:rStyle w:val="7"/>
        </w:rPr>
      </w:pPr>
    </w:p>
    <w:p>
      <w:pPr>
        <w:shd w:val="clear" w:color="auto" w:fill="FFFFFF"/>
        <w:spacing w:before="60" w:line="555" w:lineRule="atLeast"/>
        <w:ind w:right="150"/>
        <w:rPr>
          <w:rStyle w:val="7"/>
          <w:rFonts w:ascii="仿宋_GB2312" w:hAnsi="Times New Roman" w:eastAsia="仿宋_GB2312"/>
          <w:kern w:val="0"/>
          <w:sz w:val="32"/>
          <w:szCs w:val="32"/>
        </w:rPr>
      </w:pP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986AA1"/>
    <w:rsid w:val="000D038B"/>
    <w:rsid w:val="002537E4"/>
    <w:rsid w:val="00986AA1"/>
    <w:rsid w:val="00A26A8D"/>
    <w:rsid w:val="00A400AF"/>
    <w:rsid w:val="00AD1506"/>
    <w:rsid w:val="00D22549"/>
    <w:rsid w:val="00D5519A"/>
    <w:rsid w:val="00F47776"/>
    <w:rsid w:val="475A0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qFormat="1" w:unhideWhenUsed="0" w:uiPriority="0" w:semiHidden="0" w:name="FollowedHyperlink"/>
    <w:lsdException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Calibri" w:hAnsi="Calibri" w:eastAsia="宋体" w:cs="Times New Roman"/>
      <w:kern w:val="2"/>
      <w:sz w:val="21"/>
      <w:lang w:val="en-US" w:eastAsia="zh-CN" w:bidi="ar-SA"/>
    </w:rPr>
  </w:style>
  <w:style w:type="character" w:default="1" w:styleId="5">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43"/>
    <w:semiHidden/>
    <w:unhideWhenUsed/>
    <w:uiPriority w:val="99"/>
    <w:pPr>
      <w:tabs>
        <w:tab w:val="center" w:pos="4153"/>
        <w:tab w:val="right" w:pos="8306"/>
      </w:tabs>
      <w:snapToGrid w:val="0"/>
      <w:jc w:val="left"/>
    </w:pPr>
    <w:rPr>
      <w:sz w:val="18"/>
      <w:szCs w:val="18"/>
    </w:rPr>
  </w:style>
  <w:style w:type="paragraph" w:styleId="4">
    <w:name w:val="header"/>
    <w:basedOn w:val="1"/>
    <w:link w:val="42"/>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7"/>
    <w:uiPriority w:val="0"/>
    <w:rPr>
      <w:rFonts w:cs="Times New Roman"/>
      <w:b/>
      <w:bCs/>
    </w:rPr>
  </w:style>
  <w:style w:type="character" w:customStyle="1" w:styleId="7">
    <w:name w:val="NormalCharacter"/>
    <w:uiPriority w:val="0"/>
  </w:style>
  <w:style w:type="character" w:styleId="8">
    <w:name w:val="FollowedHyperlink"/>
    <w:basedOn w:val="7"/>
    <w:qFormat/>
    <w:uiPriority w:val="0"/>
    <w:rPr>
      <w:color w:val="999999"/>
    </w:rPr>
  </w:style>
  <w:style w:type="character" w:styleId="9">
    <w:name w:val="Emphasis"/>
    <w:basedOn w:val="7"/>
    <w:qFormat/>
    <w:uiPriority w:val="0"/>
  </w:style>
  <w:style w:type="character" w:styleId="10">
    <w:name w:val="Hyperlink"/>
    <w:basedOn w:val="7"/>
    <w:uiPriority w:val="0"/>
    <w:rPr>
      <w:color w:val="000000"/>
    </w:rPr>
  </w:style>
  <w:style w:type="paragraph" w:customStyle="1" w:styleId="12">
    <w:name w:val="Heading3"/>
    <w:basedOn w:val="1"/>
    <w:next w:val="1"/>
    <w:uiPriority w:val="0"/>
    <w:pPr>
      <w:pBdr>
        <w:top w:val="none" w:color="000000" w:sz="0" w:space="0"/>
        <w:left w:val="none" w:color="000000" w:sz="0" w:space="0"/>
        <w:bottom w:val="none" w:color="000000" w:sz="0" w:space="0"/>
        <w:right w:val="none" w:color="000000" w:sz="0" w:space="0"/>
      </w:pBdr>
      <w:jc w:val="left"/>
    </w:pPr>
    <w:rPr>
      <w:rFonts w:ascii="宋体" w:hAnsi="宋体"/>
      <w:b/>
      <w:kern w:val="0"/>
      <w:sz w:val="27"/>
      <w:szCs w:val="27"/>
    </w:rPr>
  </w:style>
  <w:style w:type="table" w:customStyle="1" w:styleId="13">
    <w:name w:val="TableNormal"/>
    <w:uiPriority w:val="0"/>
    <w:tblPr>
      <w:tblLayout w:type="fixed"/>
      <w:tblCellMar>
        <w:top w:w="0" w:type="dxa"/>
        <w:left w:w="0" w:type="dxa"/>
        <w:bottom w:w="0" w:type="dxa"/>
        <w:right w:w="0" w:type="dxa"/>
      </w:tblCellMar>
    </w:tblPr>
  </w:style>
  <w:style w:type="character" w:customStyle="1" w:styleId="14">
    <w:name w:val="HtmlAcronym"/>
    <w:basedOn w:val="7"/>
    <w:uiPriority w:val="0"/>
  </w:style>
  <w:style w:type="character" w:customStyle="1" w:styleId="15">
    <w:name w:val="HtmlCite"/>
    <w:basedOn w:val="7"/>
    <w:uiPriority w:val="0"/>
  </w:style>
  <w:style w:type="character" w:customStyle="1" w:styleId="16">
    <w:name w:val="HtmlVar"/>
    <w:basedOn w:val="7"/>
    <w:qFormat/>
    <w:uiPriority w:val="0"/>
  </w:style>
  <w:style w:type="character" w:customStyle="1" w:styleId="17">
    <w:name w:val="HtmlCode"/>
    <w:basedOn w:val="7"/>
    <w:qFormat/>
    <w:uiPriority w:val="0"/>
    <w:rPr>
      <w:rFonts w:ascii="Courier New" w:hAnsi="Courier New"/>
      <w:sz w:val="20"/>
    </w:rPr>
  </w:style>
  <w:style w:type="character" w:customStyle="1" w:styleId="18">
    <w:name w:val="HtmlDfn"/>
    <w:basedOn w:val="7"/>
    <w:uiPriority w:val="0"/>
  </w:style>
  <w:style w:type="character" w:customStyle="1" w:styleId="19">
    <w:name w:val="UserStyle_0"/>
    <w:basedOn w:val="7"/>
    <w:uiPriority w:val="0"/>
    <w:rPr>
      <w:rFonts w:ascii="Times New Roman" w:hAnsi="Times New Roman"/>
      <w:color w:val="000000"/>
      <w:sz w:val="40"/>
      <w:szCs w:val="40"/>
    </w:rPr>
  </w:style>
  <w:style w:type="character" w:customStyle="1" w:styleId="20">
    <w:name w:val="UserStyle_1"/>
    <w:basedOn w:val="7"/>
    <w:uiPriority w:val="0"/>
  </w:style>
  <w:style w:type="character" w:customStyle="1" w:styleId="21">
    <w:name w:val="UserStyle_2"/>
    <w:basedOn w:val="7"/>
    <w:uiPriority w:val="0"/>
  </w:style>
  <w:style w:type="character" w:customStyle="1" w:styleId="22">
    <w:name w:val="UserStyle_3"/>
    <w:basedOn w:val="7"/>
    <w:uiPriority w:val="0"/>
    <w:rPr>
      <w:rFonts w:ascii="宋体" w:hAnsi="宋体" w:eastAsia="宋体"/>
      <w:color w:val="464646"/>
    </w:rPr>
  </w:style>
  <w:style w:type="character" w:customStyle="1" w:styleId="23">
    <w:name w:val="UserStyle_4"/>
    <w:basedOn w:val="7"/>
    <w:uiPriority w:val="0"/>
  </w:style>
  <w:style w:type="character" w:customStyle="1" w:styleId="24">
    <w:name w:val="UserStyle_5"/>
    <w:basedOn w:val="7"/>
    <w:uiPriority w:val="0"/>
  </w:style>
  <w:style w:type="character" w:customStyle="1" w:styleId="25">
    <w:name w:val="UserStyle_6"/>
    <w:basedOn w:val="7"/>
    <w:uiPriority w:val="0"/>
    <w:rPr>
      <w:b/>
      <w:color w:val="15428B"/>
    </w:rPr>
  </w:style>
  <w:style w:type="character" w:customStyle="1" w:styleId="26">
    <w:name w:val="UserStyle_7"/>
    <w:basedOn w:val="7"/>
    <w:uiPriority w:val="0"/>
  </w:style>
  <w:style w:type="character" w:customStyle="1" w:styleId="27">
    <w:name w:val="UserStyle_8"/>
    <w:basedOn w:val="7"/>
    <w:uiPriority w:val="0"/>
    <w:rPr>
      <w:rFonts w:ascii="Tahoma" w:hAnsi="Tahoma" w:eastAsia="Tahoma"/>
      <w:color w:val="416AA3"/>
      <w:sz w:val="18"/>
      <w:szCs w:val="18"/>
    </w:rPr>
  </w:style>
  <w:style w:type="character" w:customStyle="1" w:styleId="28">
    <w:name w:val="UserStyle_9"/>
    <w:basedOn w:val="7"/>
    <w:uiPriority w:val="0"/>
    <w:rPr>
      <w:color w:val="0656AA"/>
    </w:rPr>
  </w:style>
  <w:style w:type="character" w:customStyle="1" w:styleId="29">
    <w:name w:val="UserStyle_10"/>
    <w:basedOn w:val="7"/>
    <w:uiPriority w:val="0"/>
    <w:rPr>
      <w:color w:val="111111"/>
    </w:rPr>
  </w:style>
  <w:style w:type="character" w:customStyle="1" w:styleId="30">
    <w:name w:val="UserStyle_11"/>
    <w:basedOn w:val="7"/>
    <w:qFormat/>
    <w:uiPriority w:val="0"/>
    <w:rPr>
      <w:rFonts w:ascii="Arial" w:hAnsi="Arial"/>
      <w:color w:val="0656AA"/>
      <w:sz w:val="19"/>
      <w:szCs w:val="19"/>
    </w:rPr>
  </w:style>
  <w:style w:type="character" w:customStyle="1" w:styleId="31">
    <w:name w:val="UserStyle_12"/>
    <w:basedOn w:val="7"/>
    <w:qFormat/>
    <w:uiPriority w:val="0"/>
    <w:rPr>
      <w:rFonts w:ascii="黑体" w:hAnsi="宋体" w:eastAsia="黑体"/>
      <w:color w:val="000000"/>
      <w:sz w:val="40"/>
      <w:szCs w:val="40"/>
    </w:rPr>
  </w:style>
  <w:style w:type="character" w:customStyle="1" w:styleId="32">
    <w:name w:val="UserStyle_13"/>
    <w:basedOn w:val="7"/>
    <w:qFormat/>
    <w:uiPriority w:val="0"/>
    <w:rPr>
      <w:b/>
      <w:color w:val="000000"/>
    </w:rPr>
  </w:style>
  <w:style w:type="paragraph" w:customStyle="1" w:styleId="33">
    <w:name w:val="Acetate"/>
    <w:basedOn w:val="1"/>
    <w:qFormat/>
    <w:uiPriority w:val="0"/>
    <w:rPr>
      <w:sz w:val="18"/>
      <w:szCs w:val="18"/>
    </w:rPr>
  </w:style>
  <w:style w:type="paragraph" w:customStyle="1" w:styleId="34">
    <w:name w:val="Header"/>
    <w:basedOn w:val="1"/>
    <w:uiPriority w:val="0"/>
    <w:pPr>
      <w:pBdr>
        <w:top w:val="none" w:color="000000" w:sz="0" w:space="1"/>
        <w:left w:val="none" w:color="000000" w:sz="0" w:space="4"/>
        <w:bottom w:val="none" w:color="000000" w:sz="0" w:space="1"/>
        <w:right w:val="none" w:color="000000" w:sz="0" w:space="4"/>
      </w:pBdr>
      <w:tabs>
        <w:tab w:val="right" w:pos="4153"/>
        <w:tab w:val="left" w:leader="underscore" w:pos="8306"/>
      </w:tabs>
      <w:snapToGrid w:val="0"/>
    </w:pPr>
    <w:rPr>
      <w:rFonts w:ascii="Times New Roman" w:hAnsi="Times New Roman"/>
      <w:sz w:val="18"/>
    </w:rPr>
  </w:style>
  <w:style w:type="paragraph" w:customStyle="1" w:styleId="35">
    <w:name w:val="HtmlNormal"/>
    <w:basedOn w:val="1"/>
    <w:qFormat/>
    <w:uiPriority w:val="0"/>
    <w:pPr>
      <w:spacing w:before="100" w:beforeAutospacing="1" w:after="100" w:afterAutospacing="1"/>
      <w:jc w:val="left"/>
    </w:pPr>
    <w:rPr>
      <w:rFonts w:ascii="宋体" w:hAnsi="宋体"/>
      <w:kern w:val="0"/>
      <w:sz w:val="24"/>
      <w:szCs w:val="24"/>
    </w:rPr>
  </w:style>
  <w:style w:type="paragraph" w:customStyle="1" w:styleId="36">
    <w:name w:val="UserStyle_14"/>
    <w:basedOn w:val="1"/>
    <w:uiPriority w:val="0"/>
    <w:pPr>
      <w:spacing w:before="100" w:beforeAutospacing="1" w:after="100" w:afterAutospacing="1"/>
      <w:jc w:val="left"/>
    </w:pPr>
    <w:rPr>
      <w:rFonts w:ascii="宋体" w:hAnsi="宋体"/>
      <w:kern w:val="0"/>
      <w:sz w:val="24"/>
      <w:szCs w:val="24"/>
    </w:rPr>
  </w:style>
  <w:style w:type="paragraph" w:customStyle="1" w:styleId="37">
    <w:name w:val="Footer"/>
    <w:basedOn w:val="1"/>
    <w:qFormat/>
    <w:uiPriority w:val="0"/>
    <w:pPr>
      <w:tabs>
        <w:tab w:val="right" w:pos="4153"/>
        <w:tab w:val="left" w:leader="underscore" w:pos="8306"/>
      </w:tabs>
      <w:snapToGrid w:val="0"/>
      <w:jc w:val="left"/>
    </w:pPr>
    <w:rPr>
      <w:sz w:val="18"/>
    </w:rPr>
  </w:style>
  <w:style w:type="paragraph" w:customStyle="1" w:styleId="38">
    <w:name w:val="UserStyle_15"/>
    <w:basedOn w:val="1"/>
    <w:next w:val="1"/>
    <w:uiPriority w:val="0"/>
    <w:pPr>
      <w:pBdr>
        <w:top w:val="single" w:color="000000" w:sz="6" w:space="1"/>
      </w:pBdr>
      <w:jc w:val="center"/>
    </w:pPr>
    <w:rPr>
      <w:rFonts w:ascii="Arial"/>
      <w:vanish/>
      <w:sz w:val="16"/>
    </w:rPr>
  </w:style>
  <w:style w:type="paragraph" w:customStyle="1" w:styleId="39">
    <w:name w:val="FormBottom"/>
    <w:basedOn w:val="1"/>
    <w:next w:val="1"/>
    <w:qFormat/>
    <w:uiPriority w:val="0"/>
    <w:pPr>
      <w:pBdr>
        <w:top w:val="single" w:color="000000" w:sz="6" w:space="1"/>
      </w:pBdr>
      <w:jc w:val="center"/>
    </w:pPr>
    <w:rPr>
      <w:rFonts w:ascii="Arial"/>
      <w:vanish/>
      <w:sz w:val="16"/>
    </w:rPr>
  </w:style>
  <w:style w:type="paragraph" w:customStyle="1" w:styleId="40">
    <w:name w:val="FormTop"/>
    <w:basedOn w:val="1"/>
    <w:next w:val="1"/>
    <w:qFormat/>
    <w:uiPriority w:val="0"/>
    <w:pPr>
      <w:pBdr>
        <w:bottom w:val="single" w:color="000000" w:sz="6" w:space="1"/>
      </w:pBdr>
      <w:jc w:val="center"/>
    </w:pPr>
    <w:rPr>
      <w:rFonts w:ascii="Arial"/>
      <w:vanish/>
      <w:sz w:val="16"/>
    </w:rPr>
  </w:style>
  <w:style w:type="table" w:customStyle="1" w:styleId="41">
    <w:name w:val="TableGrid"/>
    <w:basedOn w:val="13"/>
    <w:qFormat/>
    <w:uiPriority w:val="0"/>
    <w:tblPr>
      <w:tblLayout w:type="fixed"/>
      <w:tblCellMar>
        <w:top w:w="0" w:type="dxa"/>
        <w:left w:w="0" w:type="dxa"/>
        <w:bottom w:w="0" w:type="dxa"/>
        <w:right w:w="0" w:type="dxa"/>
      </w:tblCellMar>
    </w:tblPr>
  </w:style>
  <w:style w:type="character" w:customStyle="1" w:styleId="42">
    <w:name w:val="页眉 Char"/>
    <w:basedOn w:val="5"/>
    <w:link w:val="4"/>
    <w:semiHidden/>
    <w:qFormat/>
    <w:uiPriority w:val="99"/>
    <w:rPr>
      <w:kern w:val="2"/>
      <w:sz w:val="18"/>
      <w:szCs w:val="18"/>
    </w:rPr>
  </w:style>
  <w:style w:type="character" w:customStyle="1" w:styleId="43">
    <w:name w:val="页脚 Char"/>
    <w:basedOn w:val="5"/>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219</Words>
  <Characters>1254</Characters>
  <Lines>10</Lines>
  <Paragraphs>2</Paragraphs>
  <TotalTime>3</TotalTime>
  <ScaleCrop>false</ScaleCrop>
  <LinksUpToDate>false</LinksUpToDate>
  <CharactersWithSpaces>1471</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2019-04-17T10:16:00Z</dcterms:created>
  <dc:creator>admin</dc:creator>
  <cp:lastModifiedBy>追逐轩辕</cp:lastModifiedBy>
  <dcterms:modified xsi:type="dcterms:W3CDTF">2019-04-17T10:21:02Z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